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E3BC6" w14:textId="77777777" w:rsidR="008D4C32" w:rsidRDefault="008D4C32" w:rsidP="008D4C32">
      <w:pPr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8BFE9B3" wp14:editId="6575502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8400" cy="1634400"/>
            <wp:effectExtent l="0" t="0" r="0" b="4445"/>
            <wp:wrapSquare wrapText="bothSides"/>
            <wp:docPr id="3" name="Picture 3" descr="U:\Communications &amp; Media\Brand, renaming &amp; style guidelines\Folkestone &amp; Hythe Logos\JPEGS\FH_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Communications &amp; Media\Brand, renaming &amp; style guidelines\Folkestone &amp; Hythe Logos\JPEGS\FH_Logo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90664B" wp14:editId="1EB136B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43200" cy="457200"/>
                <wp:effectExtent l="0" t="0" r="0" b="0"/>
                <wp:wrapSquare wrapText="bothSides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45235F" w14:textId="77777777" w:rsidR="008D4C32" w:rsidRDefault="008D4C32" w:rsidP="008D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RELEASE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0664B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0;margin-top:.75pt;width:3in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" o:allowincell="f" filled="f" stroked="f">
                <o:lock v:ext="edit" shapetype="t"/>
                <v:textbox style="mso-fit-shape-to-text:t">
                  <w:txbxContent>
                    <w:p w14:paraId="4845235F" w14:textId="77777777" w:rsidR="008D4C32" w:rsidRDefault="008D4C32" w:rsidP="008D4C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 RELEASE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E7C4F7" w14:textId="77777777" w:rsidR="008D4C32" w:rsidRDefault="008D4C32" w:rsidP="008D4C32">
      <w:pPr>
        <w:rPr>
          <w:rFonts w:cs="Arial"/>
          <w:iCs/>
        </w:rPr>
      </w:pPr>
    </w:p>
    <w:p w14:paraId="2F7C0DC0" w14:textId="77777777" w:rsidR="008D4C32" w:rsidRDefault="008D4C32" w:rsidP="008D4C32">
      <w:pPr>
        <w:rPr>
          <w:rFonts w:cs="Arial"/>
          <w:iCs/>
        </w:rPr>
      </w:pPr>
    </w:p>
    <w:p w14:paraId="4528464E" w14:textId="77777777" w:rsidR="008D4C32" w:rsidRDefault="008D4C32" w:rsidP="008D4C32">
      <w:pPr>
        <w:rPr>
          <w:rFonts w:cs="Arial"/>
          <w:iCs/>
        </w:rPr>
      </w:pPr>
    </w:p>
    <w:p w14:paraId="351E0A15" w14:textId="77777777" w:rsidR="008D4C32" w:rsidRDefault="008D4C32" w:rsidP="008D4C32">
      <w:pPr>
        <w:rPr>
          <w:rFonts w:cs="Arial"/>
          <w:iCs/>
        </w:rPr>
      </w:pPr>
    </w:p>
    <w:p w14:paraId="5C75A91C" w14:textId="77777777" w:rsidR="008D4C32" w:rsidRDefault="008D4C32" w:rsidP="008D4C32">
      <w:pPr>
        <w:rPr>
          <w:rFonts w:cs="Arial"/>
          <w:iCs/>
        </w:rPr>
      </w:pPr>
    </w:p>
    <w:p w14:paraId="28E57D13" w14:textId="31755FDA" w:rsidR="00B909F5" w:rsidRPr="00E4254A" w:rsidRDefault="00236925" w:rsidP="00777310">
      <w:pPr>
        <w:jc w:val="right"/>
        <w:rPr>
          <w:rFonts w:cs="Arial"/>
          <w:iCs/>
        </w:rPr>
      </w:pPr>
      <w:r>
        <w:rPr>
          <w:rFonts w:cs="Arial"/>
          <w:iCs/>
        </w:rPr>
        <w:t>2 August</w:t>
      </w:r>
      <w:r w:rsidR="007F662B">
        <w:rPr>
          <w:rFonts w:cs="Arial"/>
          <w:iCs/>
        </w:rPr>
        <w:t xml:space="preserve"> </w:t>
      </w:r>
      <w:r w:rsidR="00564FCE">
        <w:rPr>
          <w:rFonts w:cs="Arial"/>
          <w:iCs/>
        </w:rPr>
        <w:t>20</w:t>
      </w:r>
      <w:r w:rsidR="00AA5C07">
        <w:rPr>
          <w:rFonts w:cs="Arial"/>
          <w:iCs/>
        </w:rPr>
        <w:t>21</w:t>
      </w:r>
    </w:p>
    <w:p w14:paraId="06FC1CF2" w14:textId="77777777" w:rsidR="002972BB" w:rsidRDefault="002972BB" w:rsidP="002972BB">
      <w:pPr>
        <w:spacing w:before="240" w:after="0"/>
        <w:jc w:val="center"/>
        <w:rPr>
          <w:rFonts w:cs="Arial"/>
          <w:b/>
          <w:iCs/>
          <w:sz w:val="40"/>
          <w:szCs w:val="40"/>
        </w:rPr>
      </w:pPr>
    </w:p>
    <w:p w14:paraId="10EF17A1" w14:textId="10121F32" w:rsidR="00A86658" w:rsidRPr="007F662B" w:rsidRDefault="00236925" w:rsidP="00B74ACA">
      <w:pPr>
        <w:spacing w:before="240" w:after="0"/>
        <w:jc w:val="center"/>
        <w:rPr>
          <w:rFonts w:cs="Arial"/>
          <w:b/>
          <w:iCs/>
          <w:sz w:val="40"/>
          <w:szCs w:val="40"/>
        </w:rPr>
      </w:pPr>
      <w:r>
        <w:rPr>
          <w:rFonts w:cs="Arial"/>
          <w:b/>
          <w:iCs/>
          <w:sz w:val="40"/>
          <w:szCs w:val="40"/>
        </w:rPr>
        <w:t>LATEST PHASE TO ENSURE SAFE REPTILE RELOCATION</w:t>
      </w:r>
    </w:p>
    <w:p w14:paraId="3F6A394E" w14:textId="77777777" w:rsidR="0053285F" w:rsidRDefault="0053285F" w:rsidP="00420016">
      <w:pPr>
        <w:rPr>
          <w:rFonts w:cs="Arial"/>
          <w:b/>
          <w:szCs w:val="24"/>
        </w:rPr>
      </w:pPr>
    </w:p>
    <w:p w14:paraId="6C948417" w14:textId="77777777" w:rsidR="00236925" w:rsidRPr="00C53765" w:rsidRDefault="00236925" w:rsidP="00236925">
      <w:pPr>
        <w:spacing w:line="360" w:lineRule="auto"/>
      </w:pPr>
      <w:r w:rsidRPr="00C53765">
        <w:t xml:space="preserve">Work to safely </w:t>
      </w:r>
      <w:r>
        <w:t xml:space="preserve">relocate reptiles from </w:t>
      </w:r>
      <w:r w:rsidRPr="00C53765">
        <w:t>Princes Parade to a suitable habitat within the Royal Military Canal corridor in Hythe is to start this week.</w:t>
      </w:r>
    </w:p>
    <w:p w14:paraId="189C6729" w14:textId="77777777" w:rsidR="00236925" w:rsidRPr="00C53765" w:rsidRDefault="00236925" w:rsidP="00236925">
      <w:pPr>
        <w:spacing w:line="360" w:lineRule="auto"/>
      </w:pPr>
      <w:r w:rsidRPr="00C53765">
        <w:t xml:space="preserve">Fencing will be fitted along the western, northern and eastern boundaries of the existing habitat </w:t>
      </w:r>
      <w:r>
        <w:t>areas</w:t>
      </w:r>
      <w:r w:rsidRPr="00C53765">
        <w:t xml:space="preserve"> to sensitively trap reptiles that currently inhabit the site.</w:t>
      </w:r>
    </w:p>
    <w:p w14:paraId="432E4CA9" w14:textId="233D68EF" w:rsidR="00236925" w:rsidRDefault="00236925" w:rsidP="00236925">
      <w:pPr>
        <w:spacing w:line="360" w:lineRule="auto"/>
      </w:pPr>
      <w:r w:rsidRPr="00C53765">
        <w:t>Once</w:t>
      </w:r>
      <w:r>
        <w:t xml:space="preserve"> captured by </w:t>
      </w:r>
      <w:r w:rsidRPr="00C53765">
        <w:t>s</w:t>
      </w:r>
      <w:r>
        <w:t>uitably experienced ecologists, they will then be</w:t>
      </w:r>
      <w:r w:rsidRPr="00C53765">
        <w:t xml:space="preserve"> taken to the nearby suitable land.</w:t>
      </w:r>
      <w:r>
        <w:t xml:space="preserve"> All of the work will be in line wit</w:t>
      </w:r>
      <w:r w:rsidR="00730341">
        <w:t xml:space="preserve">h the appropriate guidelines and </w:t>
      </w:r>
      <w:bookmarkStart w:id="0" w:name="_GoBack"/>
      <w:bookmarkEnd w:id="0"/>
      <w:r>
        <w:t>overseen by experts.</w:t>
      </w:r>
    </w:p>
    <w:p w14:paraId="623FD525" w14:textId="77777777" w:rsidR="00236925" w:rsidRPr="00E9556A" w:rsidRDefault="00236925" w:rsidP="00236925">
      <w:pPr>
        <w:spacing w:line="360" w:lineRule="auto"/>
      </w:pPr>
      <w:r w:rsidRPr="00E9556A">
        <w:t xml:space="preserve">The project will see at least a 50% increase in suitable reptile habitat in the area: </w:t>
      </w:r>
    </w:p>
    <w:p w14:paraId="45E0DFE8" w14:textId="77777777" w:rsidR="00236925" w:rsidRPr="00E9556A" w:rsidRDefault="00236925" w:rsidP="00236925">
      <w:pPr>
        <w:numPr>
          <w:ilvl w:val="0"/>
          <w:numId w:val="4"/>
        </w:numPr>
        <w:spacing w:line="360" w:lineRule="auto"/>
        <w:contextualSpacing/>
      </w:pPr>
      <w:r w:rsidRPr="00E9556A">
        <w:t>0.7 hectares will be located on nearby land – providing foraging, sheltering, basking, refuge and hibernation opportunities for slow worm, common lizard and grass snake.</w:t>
      </w:r>
    </w:p>
    <w:p w14:paraId="5EFA9D99" w14:textId="77777777" w:rsidR="00236925" w:rsidRDefault="00236925" w:rsidP="00236925">
      <w:pPr>
        <w:numPr>
          <w:ilvl w:val="0"/>
          <w:numId w:val="4"/>
        </w:numPr>
        <w:spacing w:line="360" w:lineRule="auto"/>
        <w:contextualSpacing/>
      </w:pPr>
      <w:r w:rsidRPr="00E9556A">
        <w:t>A further 1.4 hectares will be delivered on site during the first phase of the scheme.</w:t>
      </w:r>
    </w:p>
    <w:p w14:paraId="4F7CDA03" w14:textId="77777777" w:rsidR="00236925" w:rsidRDefault="00236925" w:rsidP="00236925">
      <w:pPr>
        <w:spacing w:line="360" w:lineRule="auto"/>
        <w:ind w:left="720"/>
        <w:contextualSpacing/>
      </w:pPr>
    </w:p>
    <w:p w14:paraId="03C4805B" w14:textId="77777777" w:rsidR="00236925" w:rsidRDefault="00236925" w:rsidP="00236925">
      <w:pPr>
        <w:spacing w:line="360" w:lineRule="auto"/>
      </w:pPr>
      <w:r w:rsidRPr="00C53765">
        <w:t xml:space="preserve">These works are required to be completed prior to </w:t>
      </w:r>
      <w:r>
        <w:t xml:space="preserve">the </w:t>
      </w:r>
      <w:r w:rsidRPr="00C53765">
        <w:t>construction</w:t>
      </w:r>
      <w:r>
        <w:t xml:space="preserve"> phase</w:t>
      </w:r>
      <w:r w:rsidRPr="00C53765">
        <w:t xml:space="preserve"> – which </w:t>
      </w:r>
      <w:r>
        <w:t>will start next year and</w:t>
      </w:r>
      <w:r w:rsidRPr="00C53765">
        <w:t xml:space="preserve"> deliver accessibl</w:t>
      </w:r>
      <w:r>
        <w:t>e leisure facilities for all.</w:t>
      </w:r>
    </w:p>
    <w:p w14:paraId="247CDFAD" w14:textId="77777777" w:rsidR="00236925" w:rsidRDefault="00236925" w:rsidP="00236925">
      <w:pPr>
        <w:spacing w:line="360" w:lineRule="auto"/>
      </w:pPr>
      <w:r>
        <w:lastRenderedPageBreak/>
        <w:t>A Folkestone &amp; Hythe District Council spokesperson said: “The new and enhanced reptile habitats will connect onto a wider network of suitable habitat within the Royal Military Canal corridor.</w:t>
      </w:r>
    </w:p>
    <w:p w14:paraId="659DC7A9" w14:textId="77777777" w:rsidR="00236925" w:rsidRDefault="00236925" w:rsidP="00236925">
      <w:pPr>
        <w:spacing w:line="360" w:lineRule="auto"/>
      </w:pPr>
      <w:r>
        <w:t>“They will be managed to ensure they continue to provide foraging, shelter, basking and hibernation opportunities for reptiles long after the project has been completed.”</w:t>
      </w:r>
    </w:p>
    <w:p w14:paraId="71019A19" w14:textId="77777777" w:rsidR="00236925" w:rsidRDefault="00236925" w:rsidP="00236925">
      <w:pPr>
        <w:spacing w:line="360" w:lineRule="auto"/>
      </w:pPr>
      <w:r>
        <w:t>The capturing work will take place for at least 30 days and will not stop until there has been five clear days when no reptiles have been caught.</w:t>
      </w:r>
    </w:p>
    <w:p w14:paraId="6581AD03" w14:textId="77777777" w:rsidR="00236925" w:rsidRDefault="00236925" w:rsidP="00236925">
      <w:pPr>
        <w:spacing w:line="360" w:lineRule="auto"/>
      </w:pPr>
      <w:r>
        <w:t>Residents are asked not to enter the site as this may inadvertently have a negative impact on the project’s determination to safeguard the local reptile and animal populati</w:t>
      </w:r>
      <w:r w:rsidRPr="00092551">
        <w:t>o</w:t>
      </w:r>
      <w:r>
        <w:t>n.</w:t>
      </w:r>
    </w:p>
    <w:p w14:paraId="3AD736B7" w14:textId="77777777" w:rsidR="00236925" w:rsidRDefault="00236925" w:rsidP="00236925">
      <w:pPr>
        <w:spacing w:line="360" w:lineRule="auto"/>
      </w:pPr>
      <w:r>
        <w:t>Some foliage will be trimmed to allow the fencing – which stands at 0.5m – to be installed. Any noise generated by equipment is highly unlikely to cause any nuisance to nearby properties.</w:t>
      </w:r>
    </w:p>
    <w:p w14:paraId="6D5AD029" w14:textId="77777777" w:rsidR="00236925" w:rsidRDefault="00236925" w:rsidP="00236925">
      <w:pPr>
        <w:spacing w:line="360" w:lineRule="auto"/>
      </w:pPr>
      <w:r>
        <w:t>The Princes Parade scheme is transforming a former municipal waste tip into an accessible area which can be enjoyed by all – facilities include a large public park, enhanced indoor leisure facilities and a vehicle-free promenade.</w:t>
      </w:r>
    </w:p>
    <w:p w14:paraId="4FF0B240" w14:textId="77777777" w:rsidR="00236925" w:rsidRDefault="00236925" w:rsidP="00236925">
      <w:pPr>
        <w:spacing w:line="360" w:lineRule="auto"/>
      </w:pPr>
      <w:r>
        <w:t>At the same time – and at the heart of the project – work is being carried out to safeguard the site’s key ecological features and introduce new habitat to encourage native species to flourish.</w:t>
      </w:r>
    </w:p>
    <w:p w14:paraId="5FF316BE" w14:textId="434856C9" w:rsidR="00236925" w:rsidRDefault="00236925" w:rsidP="00236925">
      <w:pPr>
        <w:spacing w:line="360" w:lineRule="auto"/>
      </w:pPr>
      <w:r>
        <w:t xml:space="preserve">For more information, please visit </w:t>
      </w:r>
      <w:hyperlink r:id="rId6" w:history="1">
        <w:r w:rsidRPr="00092551">
          <w:rPr>
            <w:rStyle w:val="Hyperlink"/>
          </w:rPr>
          <w:t>folkestone-hythe.gov.uk/princesparade</w:t>
        </w:r>
      </w:hyperlink>
    </w:p>
    <w:p w14:paraId="0BBC5A88" w14:textId="77777777" w:rsidR="00236925" w:rsidRPr="002972BB" w:rsidRDefault="00236925" w:rsidP="00236925">
      <w:pPr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ENDS</w:t>
      </w:r>
    </w:p>
    <w:p w14:paraId="53E9CF46" w14:textId="77777777" w:rsidR="00236925" w:rsidRPr="00386151" w:rsidRDefault="00236925" w:rsidP="00236925">
      <w:pPr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Notes to Editors</w:t>
      </w:r>
      <w:r>
        <w:rPr>
          <w:rFonts w:cs="Arial"/>
          <w:b/>
          <w:szCs w:val="24"/>
        </w:rPr>
        <w:t>:</w:t>
      </w:r>
    </w:p>
    <w:p w14:paraId="4BC18F4A" w14:textId="77777777" w:rsidR="00236925" w:rsidRPr="004C745B" w:rsidRDefault="00236925" w:rsidP="00236925">
      <w:pPr>
        <w:pStyle w:val="PlainText"/>
        <w:rPr>
          <w:rStyle w:val="Hyperlink"/>
          <w:rFonts w:ascii="Arial" w:hAnsi="Arial" w:cs="Arial"/>
          <w:b/>
          <w:sz w:val="24"/>
          <w:szCs w:val="24"/>
        </w:rPr>
      </w:pPr>
      <w:r w:rsidRPr="004C745B">
        <w:rPr>
          <w:rFonts w:ascii="Arial" w:hAnsi="Arial" w:cs="Arial"/>
          <w:b/>
          <w:color w:val="000000" w:themeColor="text1"/>
          <w:sz w:val="24"/>
          <w:szCs w:val="24"/>
        </w:rPr>
        <w:t xml:space="preserve">For more information, please email </w:t>
      </w:r>
      <w:hyperlink r:id="rId7" w:history="1">
        <w:r w:rsidRPr="004C745B">
          <w:rPr>
            <w:rStyle w:val="Hyperlink"/>
            <w:rFonts w:ascii="Arial" w:hAnsi="Arial" w:cs="Arial"/>
            <w:b/>
            <w:sz w:val="24"/>
            <w:szCs w:val="24"/>
          </w:rPr>
          <w:t>communications@folkestone-hythe.gov.uk</w:t>
        </w:r>
      </w:hyperlink>
    </w:p>
    <w:p w14:paraId="5BA2E212" w14:textId="77777777" w:rsidR="00236925" w:rsidRPr="004C745B" w:rsidRDefault="00236925" w:rsidP="00236925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14:paraId="12C7C4BA" w14:textId="77777777" w:rsidR="00236925" w:rsidRPr="004C745B" w:rsidRDefault="00236925" w:rsidP="00236925">
      <w:pPr>
        <w:pStyle w:val="PlainText"/>
        <w:rPr>
          <w:rFonts w:ascii="Arial" w:hAnsi="Arial" w:cs="Arial"/>
          <w:color w:val="0000FF"/>
          <w:sz w:val="24"/>
          <w:szCs w:val="24"/>
          <w:u w:val="single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Facebook: </w:t>
      </w:r>
      <w:hyperlink r:id="rId8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FolkestoneandHytheDC</w:t>
        </w:r>
        <w:proofErr w:type="spellEnd"/>
      </w:hyperlink>
    </w:p>
    <w:p w14:paraId="14D2D489" w14:textId="77777777" w:rsidR="00236925" w:rsidRPr="004C745B" w:rsidRDefault="00236925" w:rsidP="00236925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Twitter: </w:t>
      </w:r>
      <w:hyperlink r:id="rId9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fstonehythedc</w:t>
        </w:r>
        <w:proofErr w:type="spellEnd"/>
      </w:hyperlink>
    </w:p>
    <w:p w14:paraId="773051C0" w14:textId="77777777" w:rsidR="00236925" w:rsidRDefault="00236925" w:rsidP="00236925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Instagram: </w:t>
      </w:r>
      <w:hyperlink r:id="rId10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folkestonehythedc</w:t>
        </w:r>
        <w:proofErr w:type="spellEnd"/>
      </w:hyperlink>
    </w:p>
    <w:p w14:paraId="458209D4" w14:textId="1F18F1C9" w:rsidR="00A86658" w:rsidRPr="00B74ACA" w:rsidRDefault="00236925" w:rsidP="00B74ACA">
      <w:pPr>
        <w:pStyle w:val="PlainText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LinkedIn: </w:t>
      </w:r>
      <w:hyperlink r:id="rId11" w:history="1">
        <w:r w:rsidRPr="004C745B">
          <w:rPr>
            <w:rStyle w:val="Hyperlink"/>
            <w:rFonts w:ascii="Arial" w:hAnsi="Arial" w:cs="Arial"/>
            <w:sz w:val="24"/>
            <w:szCs w:val="24"/>
          </w:rPr>
          <w:t>Folkestone &amp; Hythe District Council</w:t>
        </w:r>
      </w:hyperlink>
    </w:p>
    <w:sectPr w:rsidR="00A86658" w:rsidRPr="00B74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C3B"/>
    <w:multiLevelType w:val="hybridMultilevel"/>
    <w:tmpl w:val="4068308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11B72"/>
    <w:multiLevelType w:val="hybridMultilevel"/>
    <w:tmpl w:val="17CC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76190"/>
    <w:multiLevelType w:val="hybridMultilevel"/>
    <w:tmpl w:val="7A92B80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5493093"/>
    <w:multiLevelType w:val="hybridMultilevel"/>
    <w:tmpl w:val="788E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2"/>
    <w:rsid w:val="00010BC3"/>
    <w:rsid w:val="00013BD8"/>
    <w:rsid w:val="0005784F"/>
    <w:rsid w:val="0012677D"/>
    <w:rsid w:val="00141581"/>
    <w:rsid w:val="00152075"/>
    <w:rsid w:val="001847C4"/>
    <w:rsid w:val="00187C98"/>
    <w:rsid w:val="00195C7F"/>
    <w:rsid w:val="00225C61"/>
    <w:rsid w:val="00234465"/>
    <w:rsid w:val="00236925"/>
    <w:rsid w:val="00245270"/>
    <w:rsid w:val="002972BB"/>
    <w:rsid w:val="00297687"/>
    <w:rsid w:val="002C316A"/>
    <w:rsid w:val="002E2320"/>
    <w:rsid w:val="002F190B"/>
    <w:rsid w:val="00310A51"/>
    <w:rsid w:val="00326072"/>
    <w:rsid w:val="00364387"/>
    <w:rsid w:val="003B430F"/>
    <w:rsid w:val="0041101C"/>
    <w:rsid w:val="00420016"/>
    <w:rsid w:val="0043157B"/>
    <w:rsid w:val="00443321"/>
    <w:rsid w:val="004640A9"/>
    <w:rsid w:val="00466042"/>
    <w:rsid w:val="004807EE"/>
    <w:rsid w:val="004B3616"/>
    <w:rsid w:val="004D1F14"/>
    <w:rsid w:val="004F709E"/>
    <w:rsid w:val="00513EC1"/>
    <w:rsid w:val="00514D21"/>
    <w:rsid w:val="0053285F"/>
    <w:rsid w:val="00540FEB"/>
    <w:rsid w:val="005538FF"/>
    <w:rsid w:val="0056468F"/>
    <w:rsid w:val="00564FCE"/>
    <w:rsid w:val="00576F74"/>
    <w:rsid w:val="005934F8"/>
    <w:rsid w:val="005B6570"/>
    <w:rsid w:val="00606AE5"/>
    <w:rsid w:val="006309AB"/>
    <w:rsid w:val="00634876"/>
    <w:rsid w:val="006514F9"/>
    <w:rsid w:val="00687C20"/>
    <w:rsid w:val="006A5669"/>
    <w:rsid w:val="006D0050"/>
    <w:rsid w:val="006E35F1"/>
    <w:rsid w:val="007039C7"/>
    <w:rsid w:val="00721EDB"/>
    <w:rsid w:val="007234E8"/>
    <w:rsid w:val="00730341"/>
    <w:rsid w:val="00755544"/>
    <w:rsid w:val="007637A0"/>
    <w:rsid w:val="0077527C"/>
    <w:rsid w:val="00777310"/>
    <w:rsid w:val="007A2EDB"/>
    <w:rsid w:val="007C3B18"/>
    <w:rsid w:val="007F662B"/>
    <w:rsid w:val="008225CA"/>
    <w:rsid w:val="00832E8A"/>
    <w:rsid w:val="00874AF6"/>
    <w:rsid w:val="0089290F"/>
    <w:rsid w:val="008B720B"/>
    <w:rsid w:val="008C58F8"/>
    <w:rsid w:val="008D143F"/>
    <w:rsid w:val="008D33D4"/>
    <w:rsid w:val="008D4C32"/>
    <w:rsid w:val="008F1A80"/>
    <w:rsid w:val="00921EDE"/>
    <w:rsid w:val="00925837"/>
    <w:rsid w:val="009605B8"/>
    <w:rsid w:val="00976467"/>
    <w:rsid w:val="009F5952"/>
    <w:rsid w:val="00A12427"/>
    <w:rsid w:val="00A1311F"/>
    <w:rsid w:val="00A54680"/>
    <w:rsid w:val="00A614FE"/>
    <w:rsid w:val="00A809C0"/>
    <w:rsid w:val="00A85779"/>
    <w:rsid w:val="00A861A4"/>
    <w:rsid w:val="00A86658"/>
    <w:rsid w:val="00AA5C07"/>
    <w:rsid w:val="00AB39BE"/>
    <w:rsid w:val="00AD0612"/>
    <w:rsid w:val="00AF7ABC"/>
    <w:rsid w:val="00B10808"/>
    <w:rsid w:val="00B23486"/>
    <w:rsid w:val="00B35592"/>
    <w:rsid w:val="00B5388E"/>
    <w:rsid w:val="00B617C7"/>
    <w:rsid w:val="00B74873"/>
    <w:rsid w:val="00B74ACA"/>
    <w:rsid w:val="00B762C5"/>
    <w:rsid w:val="00B909F5"/>
    <w:rsid w:val="00BA5431"/>
    <w:rsid w:val="00BC5128"/>
    <w:rsid w:val="00C44DBB"/>
    <w:rsid w:val="00C50D36"/>
    <w:rsid w:val="00C53759"/>
    <w:rsid w:val="00CA10D9"/>
    <w:rsid w:val="00CD20E2"/>
    <w:rsid w:val="00CF084C"/>
    <w:rsid w:val="00CF46B6"/>
    <w:rsid w:val="00D84D3B"/>
    <w:rsid w:val="00DB1E6F"/>
    <w:rsid w:val="00E95454"/>
    <w:rsid w:val="00E9556A"/>
    <w:rsid w:val="00EA5EEA"/>
    <w:rsid w:val="00EC75DE"/>
    <w:rsid w:val="00EF1DFC"/>
    <w:rsid w:val="00F058EB"/>
    <w:rsid w:val="00F126D3"/>
    <w:rsid w:val="00F2499F"/>
    <w:rsid w:val="00F6589A"/>
    <w:rsid w:val="00F80329"/>
    <w:rsid w:val="00F94D18"/>
    <w:rsid w:val="00F95758"/>
    <w:rsid w:val="00F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3A28"/>
  <w15:chartTrackingRefBased/>
  <w15:docId w15:val="{9F664A5E-9092-42C5-ABA7-07BA0994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4C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D4C32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C32"/>
    <w:rPr>
      <w:rFonts w:ascii="Calibri" w:hAnsi="Calibri" w:cs="Consolas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433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7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B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12427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5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3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lkestoneandHytheD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munications@folkestone-hyth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dcnet\fhdc\CommsMedia\Communications%20&amp;%20Media\PRESS\Press%20Releases\Press%20Releases%202021\07%20JULY\folkestone-hythe.gov.uk\princesparade" TargetMode="External"/><Relationship Id="rId11" Type="http://schemas.openxmlformats.org/officeDocument/2006/relationships/hyperlink" Target="https://www.linkedin.com/company/folkestone-hythe-district-counci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folkestonehythe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fstonehythe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Kilpatrick, Dean</dc:creator>
  <cp:keywords/>
  <dc:description/>
  <cp:lastModifiedBy>Kilpatrick, Dean</cp:lastModifiedBy>
  <cp:revision>3</cp:revision>
  <cp:lastPrinted>2019-12-04T14:47:00Z</cp:lastPrinted>
  <dcterms:created xsi:type="dcterms:W3CDTF">2021-07-28T10:10:00Z</dcterms:created>
  <dcterms:modified xsi:type="dcterms:W3CDTF">2021-08-02T12:17:00Z</dcterms:modified>
</cp:coreProperties>
</file>